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B093C7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4F77B3">
        <w:rPr>
          <w:bCs/>
          <w:color w:val="0D0D0D" w:themeColor="text1" w:themeTint="F2"/>
        </w:rPr>
        <w:t>8</w:t>
      </w:r>
      <w:r w:rsidR="002630C1">
        <w:rPr>
          <w:bCs/>
          <w:color w:val="0D0D0D" w:themeColor="text1" w:themeTint="F2"/>
        </w:rPr>
        <w:t>1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81917A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4F77B3">
        <w:rPr>
          <w:rFonts w:ascii="Tahoma" w:hAnsi="Tahoma" w:cs="Tahoma"/>
          <w:b/>
          <w:bCs/>
          <w:sz w:val="20"/>
          <w:szCs w:val="20"/>
        </w:rPr>
        <w:t>31</w:t>
      </w:r>
      <w:r w:rsidR="002630C1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4F77B3">
        <w:rPr>
          <w:rFonts w:ascii="Tahoma" w:hAnsi="Tahoma" w:cs="Tahoma"/>
          <w:b/>
          <w:bCs/>
          <w:sz w:val="20"/>
          <w:szCs w:val="20"/>
        </w:rPr>
        <w:t>9</w:t>
      </w:r>
      <w:r w:rsidR="002630C1">
        <w:rPr>
          <w:rFonts w:ascii="Tahoma" w:hAnsi="Tahoma" w:cs="Tahoma"/>
          <w:b/>
          <w:bCs/>
          <w:sz w:val="20"/>
          <w:szCs w:val="20"/>
        </w:rPr>
        <w:t>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0C12CB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CD6ECA">
        <w:rPr>
          <w:color w:val="0D0D0D" w:themeColor="text1" w:themeTint="F2"/>
          <w:sz w:val="28"/>
          <w:szCs w:val="28"/>
        </w:rPr>
        <w:t>8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5D89A2CF">
      <w:pPr>
        <w:widowControl w:val="0"/>
        <w:ind w:firstLine="540"/>
        <w:jc w:val="both"/>
        <w:rPr>
          <w:sz w:val="28"/>
          <w:szCs w:val="28"/>
        </w:rPr>
      </w:pPr>
      <w:r w:rsidRPr="002630C1">
        <w:rPr>
          <w:sz w:val="28"/>
          <w:szCs w:val="28"/>
        </w:rPr>
        <w:t>Генерального директора ООО «АПС» -Радушинского Филиппа Викторовича</w:t>
      </w:r>
      <w:r w:rsidR="00043BAB">
        <w:rPr>
          <w:sz w:val="28"/>
          <w:szCs w:val="28"/>
        </w:rPr>
        <w:t>***</w:t>
      </w:r>
      <w:r w:rsidRPr="002630C1">
        <w:rPr>
          <w:sz w:val="28"/>
          <w:szCs w:val="28"/>
        </w:rPr>
        <w:t xml:space="preserve"> года рождения, уроженца </w:t>
      </w:r>
      <w:r w:rsidR="00043BAB">
        <w:rPr>
          <w:sz w:val="28"/>
          <w:szCs w:val="28"/>
        </w:rPr>
        <w:t>***</w:t>
      </w:r>
      <w:r w:rsidRPr="002630C1">
        <w:rPr>
          <w:sz w:val="28"/>
          <w:szCs w:val="28"/>
        </w:rPr>
        <w:t>,  зарегистрированного</w:t>
      </w:r>
      <w:r w:rsidRPr="002630C1">
        <w:rPr>
          <w:sz w:val="28"/>
          <w:szCs w:val="28"/>
        </w:rPr>
        <w:t xml:space="preserve"> и проживающег</w:t>
      </w:r>
      <w:r w:rsidRPr="002630C1">
        <w:rPr>
          <w:sz w:val="28"/>
          <w:szCs w:val="28"/>
        </w:rPr>
        <w:t xml:space="preserve">о по адресу:    </w:t>
      </w:r>
      <w:r w:rsidR="00043BAB">
        <w:rPr>
          <w:sz w:val="28"/>
          <w:szCs w:val="28"/>
        </w:rPr>
        <w:t>***</w:t>
      </w:r>
      <w:r w:rsidRPr="002630C1">
        <w:rPr>
          <w:sz w:val="28"/>
          <w:szCs w:val="28"/>
        </w:rPr>
        <w:t xml:space="preserve">, паспорт </w:t>
      </w:r>
      <w:r w:rsidR="00043BAB">
        <w:rPr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1E5C303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630C1">
        <w:rPr>
          <w:sz w:val="28"/>
          <w:szCs w:val="28"/>
        </w:rPr>
        <w:t>Радушинский Ф.В., являясь генеральным директором ООО «АПС», расположенного по адрес: Россия, ХМАО-Югра, г. Нижневартовск, ул. Мира д. 93, 1006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</w:t>
      </w:r>
      <w:r w:rsidRPr="002630C1">
        <w:rPr>
          <w:color w:val="0D0D0D" w:themeColor="text1" w:themeTint="F2"/>
          <w:sz w:val="28"/>
          <w:szCs w:val="28"/>
        </w:rPr>
        <w:t xml:space="preserve"> 431 Налогового кодекса РФ.</w:t>
      </w:r>
    </w:p>
    <w:p w:rsidR="008A06A5" w:rsidRPr="002630C1" w:rsidP="00784F16" w14:paraId="7F14B5EB" w14:textId="7E60F6C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2630C1">
        <w:rPr>
          <w:sz w:val="28"/>
          <w:szCs w:val="28"/>
        </w:rPr>
        <w:t>Радушинский Ф.В</w:t>
      </w:r>
      <w:r w:rsidRPr="002630C1" w:rsidR="00D05443">
        <w:rPr>
          <w:color w:val="0D0D0D" w:themeColor="text1" w:themeTint="F2"/>
          <w:sz w:val="28"/>
          <w:szCs w:val="28"/>
        </w:rPr>
        <w:t>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369BCE2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CD6ECA">
        <w:rPr>
          <w:color w:val="0D0D0D" w:themeColor="text1" w:themeTint="F2"/>
          <w:sz w:val="28"/>
          <w:szCs w:val="28"/>
        </w:rPr>
        <w:t>7</w:t>
      </w:r>
      <w:r w:rsidR="004F77B3"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>00</w:t>
      </w:r>
      <w:r w:rsidR="002630C1">
        <w:rPr>
          <w:color w:val="0D0D0D" w:themeColor="text1" w:themeTint="F2"/>
          <w:sz w:val="28"/>
          <w:szCs w:val="28"/>
        </w:rPr>
        <w:t>0476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D6ECA">
        <w:rPr>
          <w:color w:val="0D0D0D" w:themeColor="text1" w:themeTint="F2"/>
          <w:sz w:val="28"/>
          <w:szCs w:val="28"/>
        </w:rPr>
        <w:t>1</w:t>
      </w:r>
      <w:r w:rsidR="004F77B3">
        <w:rPr>
          <w:color w:val="0D0D0D" w:themeColor="text1" w:themeTint="F2"/>
          <w:sz w:val="28"/>
          <w:szCs w:val="28"/>
        </w:rPr>
        <w:t>7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E25ADD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D6ECA">
        <w:rPr>
          <w:color w:val="0D0D0D" w:themeColor="text1" w:themeTint="F2"/>
          <w:sz w:val="28"/>
          <w:szCs w:val="28"/>
        </w:rPr>
        <w:t>1</w:t>
      </w:r>
      <w:r w:rsidR="004F77B3">
        <w:rPr>
          <w:color w:val="0D0D0D" w:themeColor="text1" w:themeTint="F2"/>
          <w:sz w:val="28"/>
          <w:szCs w:val="28"/>
        </w:rPr>
        <w:t>7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>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1452F88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630C1" w:rsidR="002630C1">
        <w:rPr>
          <w:sz w:val="28"/>
          <w:szCs w:val="28"/>
        </w:rPr>
        <w:t>Радушинский Ф.В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</w:t>
      </w:r>
      <w:r w:rsidRPr="009A27DB">
        <w:rPr>
          <w:color w:val="0D0D0D" w:themeColor="text1" w:themeTint="F2"/>
          <w:sz w:val="28"/>
          <w:szCs w:val="28"/>
        </w:rPr>
        <w:t>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</w:t>
      </w:r>
      <w:r w:rsidRPr="009A27DB">
        <w:rPr>
          <w:color w:val="0D0D0D" w:themeColor="text1" w:themeTint="F2"/>
          <w:sz w:val="28"/>
          <w:szCs w:val="28"/>
        </w:rPr>
        <w:t xml:space="preserve">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Pr="009A27DB">
        <w:rPr>
          <w:color w:val="0D0D0D" w:themeColor="text1" w:themeTint="F2"/>
          <w:sz w:val="28"/>
          <w:szCs w:val="28"/>
        </w:rPr>
        <w:t>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</w:t>
      </w:r>
      <w:r w:rsidRPr="009A27DB">
        <w:rPr>
          <w:color w:val="0D0D0D" w:themeColor="text1" w:themeTint="F2"/>
          <w:sz w:val="28"/>
          <w:szCs w:val="28"/>
        </w:rPr>
        <w:t>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31165AC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630C1">
        <w:rPr>
          <w:sz w:val="28"/>
          <w:szCs w:val="28"/>
        </w:rPr>
        <w:t>Генерального директора ООО «АПС» -Радушинского Филиппа Викторовича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</w:t>
      </w:r>
      <w:r w:rsidRPr="009A27DB">
        <w:rPr>
          <w:color w:val="0D0D0D" w:themeColor="text1" w:themeTint="F2"/>
          <w:sz w:val="28"/>
          <w:szCs w:val="28"/>
        </w:rPr>
        <w:t>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0437CC86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BA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43BAB"/>
    <w:rsid w:val="000A083F"/>
    <w:rsid w:val="000A14F7"/>
    <w:rsid w:val="000D419B"/>
    <w:rsid w:val="00117BA8"/>
    <w:rsid w:val="00125D45"/>
    <w:rsid w:val="00181A32"/>
    <w:rsid w:val="00192C1E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37A2C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